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0D0A" w:rsidRDefault="00410D0A">
      <w:pPr>
        <w:tabs>
          <w:tab w:val="left" w:pos="4060"/>
        </w:tabs>
        <w:spacing w:after="0"/>
        <w:jc w:val="center"/>
      </w:pPr>
    </w:p>
    <w:p w:rsidR="00410D0A" w:rsidRDefault="0046155F">
      <w:pPr>
        <w:tabs>
          <w:tab w:val="left" w:pos="4060"/>
        </w:tabs>
        <w:spacing w:after="0"/>
        <w:jc w:val="center"/>
      </w:pPr>
      <w:r>
        <w:rPr>
          <w:b/>
          <w:sz w:val="36"/>
          <w:szCs w:val="36"/>
        </w:rPr>
        <w:t>Electrical Superintendent</w:t>
      </w:r>
    </w:p>
    <w:p w:rsidR="00410D0A" w:rsidRDefault="00410D0A">
      <w:pPr>
        <w:tabs>
          <w:tab w:val="left" w:pos="4060"/>
        </w:tabs>
        <w:spacing w:after="0"/>
        <w:jc w:val="center"/>
      </w:pPr>
    </w:p>
    <w:p w:rsidR="00410D0A" w:rsidRDefault="0046155F" w:rsidP="009F4662">
      <w:pPr>
        <w:tabs>
          <w:tab w:val="left" w:pos="4060"/>
        </w:tabs>
        <w:spacing w:after="0"/>
      </w:pPr>
      <w:bookmarkStart w:id="0" w:name="h.gjdgxs" w:colFirst="0" w:colLast="0"/>
      <w:bookmarkEnd w:id="0"/>
      <w:proofErr w:type="gramStart"/>
      <w:r>
        <w:rPr>
          <w:sz w:val="22"/>
          <w:szCs w:val="22"/>
        </w:rPr>
        <w:t>R</w:t>
      </w:r>
      <w:r w:rsidR="00F6731F">
        <w:rPr>
          <w:sz w:val="22"/>
          <w:szCs w:val="22"/>
        </w:rPr>
        <w:t xml:space="preserve">esults-focused </w:t>
      </w:r>
      <w:r w:rsidR="0082004B">
        <w:rPr>
          <w:sz w:val="22"/>
          <w:szCs w:val="22"/>
        </w:rPr>
        <w:t>Maintenance/</w:t>
      </w:r>
      <w:r w:rsidR="00F6731F">
        <w:rPr>
          <w:sz w:val="22"/>
          <w:szCs w:val="22"/>
        </w:rPr>
        <w:t>Electrical Supervisor</w:t>
      </w:r>
      <w:r>
        <w:rPr>
          <w:sz w:val="22"/>
          <w:szCs w:val="22"/>
        </w:rPr>
        <w:t xml:space="preserve"> with 30+ years of experience spearheading complex electrical projects operations at large drilling companies.</w:t>
      </w:r>
      <w:proofErr w:type="gramEnd"/>
      <w:r>
        <w:rPr>
          <w:sz w:val="22"/>
          <w:szCs w:val="22"/>
        </w:rPr>
        <w:t xml:space="preserve"> Possess a combination of process management, team leadership and process troubleshooting skills. </w:t>
      </w:r>
      <w:proofErr w:type="gramStart"/>
      <w:r>
        <w:rPr>
          <w:sz w:val="22"/>
          <w:szCs w:val="22"/>
        </w:rPr>
        <w:t xml:space="preserve">Demonstrated ability to </w:t>
      </w:r>
      <w:proofErr w:type="spellStart"/>
      <w:r>
        <w:rPr>
          <w:sz w:val="22"/>
          <w:szCs w:val="22"/>
        </w:rPr>
        <w:t>catalyze</w:t>
      </w:r>
      <w:proofErr w:type="spellEnd"/>
      <w:r>
        <w:rPr>
          <w:sz w:val="22"/>
          <w:szCs w:val="22"/>
        </w:rPr>
        <w:t xml:space="preserve"> lucrative results while complying with budgetary and time constraints.</w:t>
      </w:r>
      <w:proofErr w:type="gramEnd"/>
      <w:r>
        <w:rPr>
          <w:sz w:val="22"/>
          <w:szCs w:val="22"/>
        </w:rPr>
        <w:t xml:space="preserve"> </w:t>
      </w:r>
      <w:proofErr w:type="gramStart"/>
      <w:r>
        <w:rPr>
          <w:sz w:val="22"/>
          <w:szCs w:val="22"/>
        </w:rPr>
        <w:t>Effective and entrepreneurial in leading high-performance teams while maintaining safety and quality standards.</w:t>
      </w:r>
      <w:proofErr w:type="gramEnd"/>
    </w:p>
    <w:p w:rsidR="00410D0A" w:rsidRDefault="00410D0A">
      <w:pPr>
        <w:tabs>
          <w:tab w:val="left" w:pos="4060"/>
        </w:tabs>
        <w:spacing w:after="0"/>
        <w:jc w:val="both"/>
      </w:pPr>
    </w:p>
    <w:p w:rsidR="00410D0A" w:rsidRDefault="0046155F">
      <w:pPr>
        <w:tabs>
          <w:tab w:val="left" w:pos="4060"/>
        </w:tabs>
        <w:spacing w:after="0"/>
        <w:jc w:val="center"/>
      </w:pPr>
      <w:r>
        <w:rPr>
          <w:b/>
          <w:sz w:val="22"/>
          <w:szCs w:val="22"/>
          <w:u w:val="single"/>
        </w:rPr>
        <w:t>Areas of Expertise &amp; Technical Skills</w:t>
      </w:r>
    </w:p>
    <w:p w:rsidR="00410D0A" w:rsidRDefault="00410D0A">
      <w:pPr>
        <w:tabs>
          <w:tab w:val="left" w:pos="4060"/>
        </w:tabs>
        <w:spacing w:after="0"/>
      </w:pPr>
    </w:p>
    <w:tbl>
      <w:tblPr>
        <w:tblStyle w:val="a"/>
        <w:tblW w:w="10820" w:type="dxa"/>
        <w:tblInd w:w="-230" w:type="dxa"/>
        <w:tblLayout w:type="fixed"/>
        <w:tblLook w:val="0000" w:firstRow="0" w:lastRow="0" w:firstColumn="0" w:lastColumn="0" w:noHBand="0" w:noVBand="0"/>
      </w:tblPr>
      <w:tblGrid>
        <w:gridCol w:w="3380"/>
        <w:gridCol w:w="3800"/>
        <w:gridCol w:w="3640"/>
      </w:tblGrid>
      <w:tr w:rsidR="00410D0A">
        <w:tc>
          <w:tcPr>
            <w:tcW w:w="3380" w:type="dxa"/>
          </w:tcPr>
          <w:p w:rsidR="00410D0A" w:rsidRDefault="0046155F">
            <w:pPr>
              <w:numPr>
                <w:ilvl w:val="0"/>
                <w:numId w:val="1"/>
              </w:numPr>
              <w:spacing w:after="0"/>
              <w:ind w:hanging="360"/>
              <w:rPr>
                <w:sz w:val="22"/>
                <w:szCs w:val="22"/>
              </w:rPr>
            </w:pPr>
            <w:r>
              <w:rPr>
                <w:sz w:val="22"/>
                <w:szCs w:val="22"/>
              </w:rPr>
              <w:t>Semi-Submersibles</w:t>
            </w:r>
          </w:p>
          <w:p w:rsidR="00410D0A" w:rsidRDefault="0046155F">
            <w:pPr>
              <w:numPr>
                <w:ilvl w:val="0"/>
                <w:numId w:val="1"/>
              </w:numPr>
              <w:spacing w:after="0"/>
              <w:ind w:hanging="360"/>
              <w:rPr>
                <w:sz w:val="22"/>
                <w:szCs w:val="22"/>
              </w:rPr>
            </w:pPr>
            <w:r>
              <w:rPr>
                <w:sz w:val="22"/>
                <w:szCs w:val="22"/>
              </w:rPr>
              <w:t>Regulations Oversight</w:t>
            </w:r>
          </w:p>
          <w:p w:rsidR="00410D0A" w:rsidRDefault="0046155F">
            <w:pPr>
              <w:numPr>
                <w:ilvl w:val="0"/>
                <w:numId w:val="1"/>
              </w:numPr>
              <w:spacing w:after="0"/>
              <w:ind w:hanging="360"/>
              <w:rPr>
                <w:sz w:val="22"/>
                <w:szCs w:val="22"/>
              </w:rPr>
            </w:pPr>
            <w:r>
              <w:rPr>
                <w:sz w:val="22"/>
                <w:szCs w:val="22"/>
              </w:rPr>
              <w:t xml:space="preserve">Self-Erecting </w:t>
            </w:r>
            <w:proofErr w:type="spellStart"/>
            <w:r>
              <w:rPr>
                <w:sz w:val="22"/>
                <w:szCs w:val="22"/>
              </w:rPr>
              <w:t>Tendors</w:t>
            </w:r>
            <w:proofErr w:type="spellEnd"/>
          </w:p>
          <w:p w:rsidR="00410D0A" w:rsidRDefault="0046155F">
            <w:pPr>
              <w:numPr>
                <w:ilvl w:val="0"/>
                <w:numId w:val="1"/>
              </w:numPr>
              <w:spacing w:after="0"/>
              <w:ind w:hanging="360"/>
              <w:rPr>
                <w:sz w:val="22"/>
                <w:szCs w:val="22"/>
              </w:rPr>
            </w:pPr>
            <w:r>
              <w:rPr>
                <w:sz w:val="22"/>
                <w:szCs w:val="22"/>
              </w:rPr>
              <w:t>Compliance Standards</w:t>
            </w:r>
          </w:p>
        </w:tc>
        <w:tc>
          <w:tcPr>
            <w:tcW w:w="3800" w:type="dxa"/>
          </w:tcPr>
          <w:p w:rsidR="00410D0A" w:rsidRDefault="0046155F">
            <w:pPr>
              <w:numPr>
                <w:ilvl w:val="0"/>
                <w:numId w:val="1"/>
              </w:numPr>
              <w:spacing w:after="0"/>
              <w:ind w:hanging="360"/>
              <w:rPr>
                <w:sz w:val="22"/>
                <w:szCs w:val="22"/>
              </w:rPr>
            </w:pPr>
            <w:r>
              <w:rPr>
                <w:sz w:val="22"/>
                <w:szCs w:val="22"/>
              </w:rPr>
              <w:t>Deepwater Drill Ships</w:t>
            </w:r>
          </w:p>
          <w:p w:rsidR="00410D0A" w:rsidRDefault="0046155F">
            <w:pPr>
              <w:numPr>
                <w:ilvl w:val="0"/>
                <w:numId w:val="1"/>
              </w:numPr>
              <w:spacing w:after="0"/>
              <w:ind w:hanging="360"/>
              <w:rPr>
                <w:sz w:val="22"/>
                <w:szCs w:val="22"/>
              </w:rPr>
            </w:pPr>
            <w:r>
              <w:rPr>
                <w:sz w:val="22"/>
                <w:szCs w:val="22"/>
              </w:rPr>
              <w:t>Technical Field Support</w:t>
            </w:r>
          </w:p>
          <w:p w:rsidR="00410D0A" w:rsidRDefault="0046155F">
            <w:pPr>
              <w:numPr>
                <w:ilvl w:val="0"/>
                <w:numId w:val="1"/>
              </w:numPr>
              <w:spacing w:after="0"/>
              <w:ind w:hanging="360"/>
              <w:rPr>
                <w:sz w:val="22"/>
                <w:szCs w:val="22"/>
              </w:rPr>
            </w:pPr>
            <w:r>
              <w:rPr>
                <w:sz w:val="22"/>
                <w:szCs w:val="22"/>
              </w:rPr>
              <w:t>Stakeholder Communication</w:t>
            </w:r>
          </w:p>
          <w:p w:rsidR="00410D0A" w:rsidRDefault="0046155F">
            <w:pPr>
              <w:numPr>
                <w:ilvl w:val="0"/>
                <w:numId w:val="1"/>
              </w:numPr>
              <w:spacing w:after="0"/>
              <w:ind w:hanging="360"/>
              <w:rPr>
                <w:sz w:val="22"/>
                <w:szCs w:val="22"/>
              </w:rPr>
            </w:pPr>
            <w:r>
              <w:rPr>
                <w:sz w:val="22"/>
                <w:szCs w:val="22"/>
              </w:rPr>
              <w:t>Remote Operations &amp; Mgmt.</w:t>
            </w:r>
          </w:p>
        </w:tc>
        <w:tc>
          <w:tcPr>
            <w:tcW w:w="3640" w:type="dxa"/>
          </w:tcPr>
          <w:p w:rsidR="00410D0A" w:rsidRDefault="0046155F">
            <w:pPr>
              <w:numPr>
                <w:ilvl w:val="0"/>
                <w:numId w:val="1"/>
              </w:numPr>
              <w:spacing w:after="0"/>
              <w:ind w:hanging="360"/>
              <w:rPr>
                <w:sz w:val="22"/>
                <w:szCs w:val="22"/>
              </w:rPr>
            </w:pPr>
            <w:r>
              <w:rPr>
                <w:sz w:val="22"/>
                <w:szCs w:val="22"/>
              </w:rPr>
              <w:t>Jack Up Rigs</w:t>
            </w:r>
          </w:p>
          <w:p w:rsidR="00410D0A" w:rsidRDefault="0046155F">
            <w:pPr>
              <w:numPr>
                <w:ilvl w:val="0"/>
                <w:numId w:val="1"/>
              </w:numPr>
              <w:spacing w:after="0"/>
              <w:ind w:hanging="360"/>
              <w:rPr>
                <w:sz w:val="22"/>
                <w:szCs w:val="22"/>
              </w:rPr>
            </w:pPr>
            <w:r>
              <w:rPr>
                <w:sz w:val="22"/>
                <w:szCs w:val="22"/>
              </w:rPr>
              <w:t>Client Relationships</w:t>
            </w:r>
          </w:p>
          <w:p w:rsidR="00410D0A" w:rsidRDefault="0046155F">
            <w:pPr>
              <w:numPr>
                <w:ilvl w:val="0"/>
                <w:numId w:val="1"/>
              </w:numPr>
              <w:spacing w:after="0"/>
              <w:ind w:hanging="360"/>
              <w:rPr>
                <w:sz w:val="22"/>
                <w:szCs w:val="22"/>
              </w:rPr>
            </w:pPr>
            <w:r>
              <w:rPr>
                <w:sz w:val="22"/>
                <w:szCs w:val="22"/>
              </w:rPr>
              <w:t>Staff Training &amp; Leadership</w:t>
            </w:r>
          </w:p>
          <w:p w:rsidR="00410D0A" w:rsidRDefault="0046155F">
            <w:pPr>
              <w:numPr>
                <w:ilvl w:val="0"/>
                <w:numId w:val="1"/>
              </w:numPr>
              <w:spacing w:after="0"/>
              <w:ind w:hanging="360"/>
              <w:rPr>
                <w:sz w:val="22"/>
                <w:szCs w:val="22"/>
              </w:rPr>
            </w:pPr>
            <w:r>
              <w:rPr>
                <w:sz w:val="22"/>
                <w:szCs w:val="22"/>
              </w:rPr>
              <w:t>Health &amp; Safety Standards</w:t>
            </w:r>
          </w:p>
        </w:tc>
      </w:tr>
    </w:tbl>
    <w:p w:rsidR="00410D0A" w:rsidRDefault="00410D0A">
      <w:pPr>
        <w:tabs>
          <w:tab w:val="left" w:pos="4060"/>
        </w:tabs>
        <w:spacing w:after="0"/>
        <w:jc w:val="center"/>
      </w:pPr>
    </w:p>
    <w:p w:rsidR="00410D0A" w:rsidRDefault="0046155F">
      <w:pPr>
        <w:tabs>
          <w:tab w:val="left" w:pos="4060"/>
        </w:tabs>
        <w:spacing w:after="0"/>
        <w:jc w:val="center"/>
      </w:pPr>
      <w:r>
        <w:rPr>
          <w:b/>
          <w:sz w:val="22"/>
          <w:szCs w:val="22"/>
          <w:u w:val="single"/>
        </w:rPr>
        <w:t>Professional Experience</w:t>
      </w:r>
    </w:p>
    <w:p w:rsidR="00410D0A" w:rsidRDefault="0046155F">
      <w:pPr>
        <w:tabs>
          <w:tab w:val="left" w:pos="4060"/>
        </w:tabs>
        <w:spacing w:after="0"/>
      </w:pPr>
      <w:r>
        <w:rPr>
          <w:b/>
          <w:sz w:val="22"/>
          <w:szCs w:val="22"/>
        </w:rPr>
        <w:t>TRANSOCEAN</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ab/>
        <w:t xml:space="preserve">1989 - </w:t>
      </w:r>
      <w:r>
        <w:rPr>
          <w:sz w:val="22"/>
          <w:szCs w:val="22"/>
        </w:rPr>
        <w:t>2014</w:t>
      </w:r>
    </w:p>
    <w:p w:rsidR="00410D0A" w:rsidRDefault="0046155F">
      <w:pPr>
        <w:tabs>
          <w:tab w:val="left" w:pos="4060"/>
        </w:tabs>
        <w:spacing w:after="0"/>
      </w:pPr>
      <w:r>
        <w:rPr>
          <w:b/>
          <w:sz w:val="22"/>
          <w:szCs w:val="22"/>
        </w:rPr>
        <w:t xml:space="preserve">Electrical Superintendent, Technical Field Support, </w:t>
      </w:r>
      <w:r>
        <w:rPr>
          <w:b/>
          <w:sz w:val="20"/>
          <w:szCs w:val="20"/>
        </w:rPr>
        <w:t>2008 - Present</w:t>
      </w:r>
    </w:p>
    <w:p w:rsidR="00410D0A" w:rsidRDefault="0046155F">
      <w:pPr>
        <w:tabs>
          <w:tab w:val="left" w:pos="4060"/>
        </w:tabs>
        <w:spacing w:after="0"/>
      </w:pPr>
      <w:r>
        <w:rPr>
          <w:sz w:val="22"/>
          <w:szCs w:val="22"/>
        </w:rPr>
        <w:t xml:space="preserve">Effective in providing technical field support, IME (India &amp; Middle East) to assist Fleet’s rigs in India and Saudi Arabia. Mentor Rig maintenance staff (in </w:t>
      </w:r>
      <w:proofErr w:type="gramStart"/>
      <w:r>
        <w:rPr>
          <w:sz w:val="22"/>
          <w:szCs w:val="22"/>
        </w:rPr>
        <w:t>offshore )regulations</w:t>
      </w:r>
      <w:proofErr w:type="gramEnd"/>
      <w:r>
        <w:rPr>
          <w:sz w:val="22"/>
          <w:szCs w:val="22"/>
        </w:rPr>
        <w:t xml:space="preserve"> and best practices. </w:t>
      </w:r>
      <w:proofErr w:type="gramStart"/>
      <w:r>
        <w:rPr>
          <w:sz w:val="22"/>
          <w:szCs w:val="22"/>
        </w:rPr>
        <w:t>Liaising with Rig Asset and Operations Managers daily concerning apparatus and protection (Operational) challenges.</w:t>
      </w:r>
      <w:proofErr w:type="gramEnd"/>
      <w:r>
        <w:rPr>
          <w:sz w:val="22"/>
          <w:szCs w:val="22"/>
        </w:rPr>
        <w:t xml:space="preserve"> Troubleshooting as needed, sometimes remotely or by offering rig visits when required. Oversee overhaul and repairs of rig apparatus at shore founded repair facilities. </w:t>
      </w:r>
      <w:proofErr w:type="gramStart"/>
      <w:r>
        <w:rPr>
          <w:sz w:val="22"/>
          <w:szCs w:val="22"/>
        </w:rPr>
        <w:t>Ensuring regulatory specifications and corporation necessities.</w:t>
      </w:r>
      <w:proofErr w:type="gramEnd"/>
      <w:r>
        <w:rPr>
          <w:sz w:val="22"/>
          <w:szCs w:val="22"/>
        </w:rPr>
        <w:t xml:space="preserve"> </w:t>
      </w:r>
      <w:proofErr w:type="gramStart"/>
      <w:r>
        <w:rPr>
          <w:sz w:val="22"/>
          <w:szCs w:val="22"/>
        </w:rPr>
        <w:t>Assisting managers with budgetary planning and execution, including shipyard involvement.</w:t>
      </w:r>
      <w:proofErr w:type="gramEnd"/>
      <w:r>
        <w:rPr>
          <w:sz w:val="22"/>
          <w:szCs w:val="22"/>
        </w:rPr>
        <w:t xml:space="preserve"> Aiding with “ready to operate” testing of rig upon completion of projects. Liaise and coordinate between rigs and third-party firms as required on provider calls and breakdown. Actively establish suitable workshops and Service Companies to enhance services offered on our fleet of rigs in IME. Successfully audit, conduct workshops (VISITS) and provide amenities for approved vendors for Transocean. Active in stage 1 </w:t>
      </w:r>
      <w:proofErr w:type="gramStart"/>
      <w:r>
        <w:rPr>
          <w:sz w:val="22"/>
          <w:szCs w:val="22"/>
        </w:rPr>
        <w:t>through  (</w:t>
      </w:r>
      <w:proofErr w:type="gramEnd"/>
      <w:r>
        <w:rPr>
          <w:sz w:val="22"/>
          <w:szCs w:val="22"/>
        </w:rPr>
        <w:t xml:space="preserve">Stage) 3 incident monitoring, evaluating and </w:t>
      </w:r>
    </w:p>
    <w:p w:rsidR="00410D0A" w:rsidRDefault="0046155F">
      <w:pPr>
        <w:tabs>
          <w:tab w:val="left" w:pos="4060"/>
        </w:tabs>
        <w:spacing w:after="0"/>
      </w:pPr>
      <w:proofErr w:type="gramStart"/>
      <w:r>
        <w:rPr>
          <w:sz w:val="22"/>
          <w:szCs w:val="22"/>
        </w:rPr>
        <w:t>following-up</w:t>
      </w:r>
      <w:proofErr w:type="gramEnd"/>
      <w:r>
        <w:rPr>
          <w:sz w:val="22"/>
          <w:szCs w:val="22"/>
        </w:rPr>
        <w:t xml:space="preserve"> on OER activities as required.</w:t>
      </w:r>
    </w:p>
    <w:p w:rsidR="00410D0A" w:rsidRDefault="00410D0A">
      <w:pPr>
        <w:tabs>
          <w:tab w:val="left" w:pos="4060"/>
        </w:tabs>
        <w:spacing w:after="0"/>
      </w:pPr>
    </w:p>
    <w:p w:rsidR="00410D0A" w:rsidRDefault="0046155F">
      <w:pPr>
        <w:tabs>
          <w:tab w:val="left" w:pos="4060"/>
        </w:tabs>
        <w:spacing w:after="0"/>
      </w:pPr>
      <w:r>
        <w:rPr>
          <w:b/>
          <w:sz w:val="22"/>
          <w:szCs w:val="22"/>
        </w:rPr>
        <w:t xml:space="preserve">Electrical Supervisor, </w:t>
      </w:r>
      <w:r>
        <w:rPr>
          <w:b/>
          <w:sz w:val="20"/>
          <w:szCs w:val="20"/>
        </w:rPr>
        <w:t>2000 - 2008</w:t>
      </w:r>
    </w:p>
    <w:p w:rsidR="00410D0A" w:rsidRDefault="0046155F">
      <w:pPr>
        <w:tabs>
          <w:tab w:val="left" w:pos="4060"/>
        </w:tabs>
        <w:spacing w:after="0"/>
      </w:pPr>
      <w:r>
        <w:rPr>
          <w:sz w:val="22"/>
          <w:szCs w:val="22"/>
        </w:rPr>
        <w:t xml:space="preserve">Lead Multi-country wide teams of Electricians and ET’s whilst the rig operated in Brazil, India, China, Singapore and Pakistan on DP 2 and DP 3 Drill ships. </w:t>
      </w:r>
      <w:proofErr w:type="gramStart"/>
      <w:r>
        <w:rPr>
          <w:sz w:val="22"/>
          <w:szCs w:val="22"/>
        </w:rPr>
        <w:t>Planning operations and upkeep servicing to ensure minimal downtime and disruptions to rig operation.</w:t>
      </w:r>
      <w:proofErr w:type="gramEnd"/>
      <w:r>
        <w:rPr>
          <w:sz w:val="22"/>
          <w:szCs w:val="22"/>
        </w:rPr>
        <w:t xml:space="preserve"> Guaranteeing the Transocean crew training, policy and technique specifications were in compliance. </w:t>
      </w:r>
      <w:proofErr w:type="gramStart"/>
      <w:r>
        <w:rPr>
          <w:sz w:val="22"/>
          <w:szCs w:val="22"/>
        </w:rPr>
        <w:t xml:space="preserve">Successful in accurately preparing annual budgets and monitoring procedures for challenges, providing coaching to regional staff to equip for tenure in the Nationalization of the Electrical / </w:t>
      </w:r>
      <w:proofErr w:type="spellStart"/>
      <w:r>
        <w:rPr>
          <w:sz w:val="22"/>
          <w:szCs w:val="22"/>
        </w:rPr>
        <w:t>Electronics</w:t>
      </w:r>
      <w:proofErr w:type="spellEnd"/>
      <w:r>
        <w:rPr>
          <w:sz w:val="22"/>
          <w:szCs w:val="22"/>
        </w:rPr>
        <w:t xml:space="preserve"> Departments.</w:t>
      </w:r>
      <w:proofErr w:type="gramEnd"/>
      <w:r>
        <w:rPr>
          <w:sz w:val="22"/>
          <w:szCs w:val="22"/>
        </w:rPr>
        <w:t xml:space="preserve"> Liaise with Subsea, Drilling and ET’s to prepare for BOP Maintenance/Pulls and Rig Moves. </w:t>
      </w:r>
      <w:proofErr w:type="gramStart"/>
      <w:r>
        <w:rPr>
          <w:sz w:val="22"/>
          <w:szCs w:val="22"/>
        </w:rPr>
        <w:t xml:space="preserve">Effective in preparations at shipyard to improve the vessels, including one year in </w:t>
      </w:r>
      <w:proofErr w:type="spellStart"/>
      <w:r>
        <w:rPr>
          <w:sz w:val="22"/>
          <w:szCs w:val="22"/>
        </w:rPr>
        <w:lastRenderedPageBreak/>
        <w:t>Sembawang</w:t>
      </w:r>
      <w:proofErr w:type="spellEnd"/>
      <w:r>
        <w:rPr>
          <w:sz w:val="22"/>
          <w:szCs w:val="22"/>
        </w:rPr>
        <w:t xml:space="preserve"> Shipyard for the AGP &amp; DP2 upgrade of the 534.</w:t>
      </w:r>
      <w:proofErr w:type="gramEnd"/>
      <w:r>
        <w:rPr>
          <w:sz w:val="22"/>
          <w:szCs w:val="22"/>
        </w:rPr>
        <w:t xml:space="preserve"> Gained expertise working with ABB Sami-Megastar VFD’s, Lips Thrusters and controls, </w:t>
      </w:r>
      <w:proofErr w:type="spellStart"/>
      <w:r>
        <w:rPr>
          <w:sz w:val="22"/>
          <w:szCs w:val="22"/>
        </w:rPr>
        <w:t>Nautronics</w:t>
      </w:r>
      <w:proofErr w:type="spellEnd"/>
      <w:r>
        <w:rPr>
          <w:sz w:val="22"/>
          <w:szCs w:val="22"/>
        </w:rPr>
        <w:t xml:space="preserve"> DP system, </w:t>
      </w:r>
      <w:proofErr w:type="spellStart"/>
      <w:r>
        <w:rPr>
          <w:sz w:val="22"/>
          <w:szCs w:val="22"/>
        </w:rPr>
        <w:t>Cyberchair</w:t>
      </w:r>
      <w:proofErr w:type="spellEnd"/>
      <w:r>
        <w:rPr>
          <w:sz w:val="22"/>
          <w:szCs w:val="22"/>
        </w:rPr>
        <w:t xml:space="preserve"> controls and V-</w:t>
      </w:r>
      <w:proofErr w:type="spellStart"/>
      <w:r>
        <w:rPr>
          <w:sz w:val="22"/>
          <w:szCs w:val="22"/>
        </w:rPr>
        <w:t>Icis</w:t>
      </w:r>
      <w:proofErr w:type="spellEnd"/>
      <w:r>
        <w:rPr>
          <w:sz w:val="22"/>
          <w:szCs w:val="22"/>
        </w:rPr>
        <w:t xml:space="preserve"> programs, Varco PRS, Iron Roughneck, RBS controls and Zone administration methods.</w:t>
      </w:r>
    </w:p>
    <w:p w:rsidR="00410D0A" w:rsidRDefault="00410D0A">
      <w:pPr>
        <w:tabs>
          <w:tab w:val="left" w:pos="4060"/>
        </w:tabs>
        <w:spacing w:after="0"/>
      </w:pPr>
    </w:p>
    <w:p w:rsidR="00410D0A" w:rsidRDefault="00410D0A">
      <w:pPr>
        <w:tabs>
          <w:tab w:val="left" w:pos="4060"/>
        </w:tabs>
        <w:spacing w:after="0"/>
      </w:pPr>
    </w:p>
    <w:p w:rsidR="00410D0A" w:rsidRDefault="00410D0A">
      <w:pPr>
        <w:tabs>
          <w:tab w:val="left" w:pos="4060"/>
        </w:tabs>
        <w:spacing w:after="0"/>
      </w:pPr>
    </w:p>
    <w:p w:rsidR="00410D0A" w:rsidRDefault="0046155F">
      <w:pPr>
        <w:tabs>
          <w:tab w:val="left" w:pos="4060"/>
        </w:tabs>
        <w:spacing w:after="0"/>
      </w:pPr>
      <w:r>
        <w:rPr>
          <w:b/>
          <w:sz w:val="22"/>
          <w:szCs w:val="22"/>
        </w:rPr>
        <w:t xml:space="preserve">Maintenance Supervisor, </w:t>
      </w:r>
      <w:r>
        <w:rPr>
          <w:b/>
          <w:sz w:val="20"/>
          <w:szCs w:val="20"/>
        </w:rPr>
        <w:t>1993 - 2000</w:t>
      </w:r>
    </w:p>
    <w:p w:rsidR="00410D0A" w:rsidRDefault="0046155F">
      <w:pPr>
        <w:tabs>
          <w:tab w:val="left" w:pos="4060"/>
        </w:tabs>
        <w:spacing w:after="0"/>
      </w:pPr>
      <w:proofErr w:type="gramStart"/>
      <w:r>
        <w:rPr>
          <w:sz w:val="22"/>
          <w:szCs w:val="22"/>
        </w:rPr>
        <w:t xml:space="preserve">Managed the Mechanical, Electrical, Sub Sea and Welding departments on board Pacesetter type </w:t>
      </w:r>
      <w:proofErr w:type="spellStart"/>
      <w:r>
        <w:rPr>
          <w:sz w:val="22"/>
          <w:szCs w:val="22"/>
        </w:rPr>
        <w:t>Semi Submersible</w:t>
      </w:r>
      <w:proofErr w:type="spellEnd"/>
      <w:r>
        <w:rPr>
          <w:sz w:val="22"/>
          <w:szCs w:val="22"/>
        </w:rPr>
        <w:t>.</w:t>
      </w:r>
      <w:proofErr w:type="gramEnd"/>
      <w:r>
        <w:rPr>
          <w:sz w:val="22"/>
          <w:szCs w:val="22"/>
        </w:rPr>
        <w:t xml:space="preserve"> </w:t>
      </w:r>
      <w:proofErr w:type="gramStart"/>
      <w:r>
        <w:rPr>
          <w:sz w:val="22"/>
          <w:szCs w:val="22"/>
        </w:rPr>
        <w:t>Working in South East Asia and Angola West Africa for 7 years.</w:t>
      </w:r>
      <w:proofErr w:type="gramEnd"/>
      <w:r>
        <w:rPr>
          <w:sz w:val="22"/>
          <w:szCs w:val="22"/>
        </w:rPr>
        <w:t xml:space="preserve"> Preventative upkeep software administrator for entire vessel, responsible for keeping PM`s up-to-the-minute and spot-checking accomplishments. </w:t>
      </w:r>
      <w:proofErr w:type="gramStart"/>
      <w:r>
        <w:rPr>
          <w:sz w:val="22"/>
          <w:szCs w:val="22"/>
        </w:rPr>
        <w:t>Guided in planning and instruction for major hull repairs and upgrade for the vessel to work in 4,500 ft. water depth.</w:t>
      </w:r>
      <w:proofErr w:type="gramEnd"/>
      <w:r>
        <w:rPr>
          <w:sz w:val="22"/>
          <w:szCs w:val="22"/>
        </w:rPr>
        <w:t xml:space="preserve"> Collaborated on installation and commissioning of TDS and Iron roughneck. </w:t>
      </w:r>
      <w:proofErr w:type="gramStart"/>
      <w:r>
        <w:rPr>
          <w:sz w:val="22"/>
          <w:szCs w:val="22"/>
        </w:rPr>
        <w:t>Accountable for projecting and building each year budgetary requisites and planning.</w:t>
      </w:r>
      <w:proofErr w:type="gramEnd"/>
      <w:r>
        <w:rPr>
          <w:sz w:val="22"/>
          <w:szCs w:val="22"/>
        </w:rPr>
        <w:t xml:space="preserve"> Successful implementation of rig conversion, A/C conversion from Water Cooled to Air Cooled method for Quarters, SCR room and refrigeration plant, and change out of all generators for overhaul while keeping rig operational.</w:t>
      </w:r>
    </w:p>
    <w:p w:rsidR="00410D0A" w:rsidRDefault="00410D0A">
      <w:pPr>
        <w:tabs>
          <w:tab w:val="left" w:pos="4060"/>
        </w:tabs>
        <w:spacing w:after="0"/>
      </w:pPr>
    </w:p>
    <w:p w:rsidR="00410D0A" w:rsidRDefault="0046155F">
      <w:pPr>
        <w:tabs>
          <w:tab w:val="left" w:pos="4060"/>
        </w:tabs>
        <w:spacing w:after="0"/>
      </w:pPr>
      <w:r>
        <w:rPr>
          <w:b/>
          <w:sz w:val="22"/>
          <w:szCs w:val="22"/>
        </w:rPr>
        <w:t xml:space="preserve">Chief Electrician, </w:t>
      </w:r>
      <w:r>
        <w:rPr>
          <w:b/>
          <w:sz w:val="20"/>
          <w:szCs w:val="20"/>
        </w:rPr>
        <w:t>1989 - 1993</w:t>
      </w:r>
    </w:p>
    <w:p w:rsidR="00410D0A" w:rsidRDefault="0046155F">
      <w:pPr>
        <w:tabs>
          <w:tab w:val="left" w:pos="4060"/>
        </w:tabs>
        <w:spacing w:after="0"/>
        <w:rPr>
          <w:sz w:val="22"/>
          <w:szCs w:val="22"/>
        </w:rPr>
      </w:pPr>
      <w:proofErr w:type="gramStart"/>
      <w:r>
        <w:rPr>
          <w:sz w:val="22"/>
          <w:szCs w:val="22"/>
        </w:rPr>
        <w:t xml:space="preserve">Chief Electrician on a </w:t>
      </w:r>
      <w:proofErr w:type="spellStart"/>
      <w:r>
        <w:rPr>
          <w:sz w:val="22"/>
          <w:szCs w:val="22"/>
        </w:rPr>
        <w:t>Self Erecting</w:t>
      </w:r>
      <w:proofErr w:type="spellEnd"/>
      <w:r>
        <w:rPr>
          <w:sz w:val="22"/>
          <w:szCs w:val="22"/>
        </w:rPr>
        <w:t xml:space="preserve"> Tender working in Malaysia, with successful daily maintenance of the vessel, troubleshooting breakdowns and repairs.</w:t>
      </w:r>
      <w:proofErr w:type="gramEnd"/>
      <w:r>
        <w:rPr>
          <w:sz w:val="22"/>
          <w:szCs w:val="22"/>
        </w:rPr>
        <w:t xml:space="preserve"> Maintaining electrical systems during rig moves and re-commissioning. </w:t>
      </w:r>
      <w:proofErr w:type="gramStart"/>
      <w:r>
        <w:rPr>
          <w:sz w:val="22"/>
          <w:szCs w:val="22"/>
        </w:rPr>
        <w:t>Collaborated on installation of Heavy Lift Crane while in shipyard and repairs to ship cyclone drilling.</w:t>
      </w:r>
      <w:proofErr w:type="gramEnd"/>
      <w:r>
        <w:rPr>
          <w:sz w:val="22"/>
          <w:szCs w:val="22"/>
        </w:rPr>
        <w:t xml:space="preserve"> Working on a MLT Jack-up, while supervising a team of three staff, training them to complete PM and electrical work safely. </w:t>
      </w:r>
      <w:proofErr w:type="gramStart"/>
      <w:r>
        <w:rPr>
          <w:sz w:val="22"/>
          <w:szCs w:val="22"/>
        </w:rPr>
        <w:t>Maintenance and repairs of Electric Cranes and Jacking systems, Drilling Electrical and Instrumentation systems.</w:t>
      </w:r>
      <w:proofErr w:type="gramEnd"/>
    </w:p>
    <w:p w:rsidR="00E774AF" w:rsidRDefault="00E774AF">
      <w:pPr>
        <w:tabs>
          <w:tab w:val="left" w:pos="4060"/>
        </w:tabs>
        <w:spacing w:after="0"/>
        <w:rPr>
          <w:sz w:val="22"/>
          <w:szCs w:val="22"/>
        </w:rPr>
      </w:pPr>
    </w:p>
    <w:p w:rsidR="00E774AF" w:rsidRDefault="00E774AF">
      <w:pPr>
        <w:tabs>
          <w:tab w:val="left" w:pos="4060"/>
        </w:tabs>
        <w:spacing w:after="0"/>
        <w:rPr>
          <w:sz w:val="22"/>
          <w:szCs w:val="22"/>
        </w:rPr>
      </w:pPr>
      <w:proofErr w:type="gramStart"/>
      <w:r w:rsidRPr="00E774AF">
        <w:rPr>
          <w:b/>
          <w:sz w:val="22"/>
          <w:szCs w:val="22"/>
        </w:rPr>
        <w:t xml:space="preserve">Further Experience and work history </w:t>
      </w:r>
      <w:r w:rsidR="00EA3E04">
        <w:rPr>
          <w:b/>
          <w:sz w:val="22"/>
          <w:szCs w:val="22"/>
        </w:rPr>
        <w:t xml:space="preserve">1971 to 1977 </w:t>
      </w:r>
      <w:r w:rsidR="00EA3E04" w:rsidRPr="00EA3E04">
        <w:rPr>
          <w:sz w:val="22"/>
          <w:szCs w:val="22"/>
        </w:rPr>
        <w:t>Shipyard Electrical Apprenticeship and technical college</w:t>
      </w:r>
      <w:r w:rsidR="00EA3E04">
        <w:rPr>
          <w:sz w:val="22"/>
          <w:szCs w:val="22"/>
        </w:rPr>
        <w:t>, qualifying as Marine Electrical Tech.</w:t>
      </w:r>
      <w:proofErr w:type="gramEnd"/>
    </w:p>
    <w:p w:rsidR="00EA3E04" w:rsidRDefault="00EA3E04">
      <w:pPr>
        <w:tabs>
          <w:tab w:val="left" w:pos="4060"/>
        </w:tabs>
        <w:spacing w:after="0"/>
        <w:rPr>
          <w:sz w:val="22"/>
          <w:szCs w:val="22"/>
        </w:rPr>
      </w:pPr>
    </w:p>
    <w:p w:rsidR="00EA3E04" w:rsidRDefault="00EA3E04">
      <w:pPr>
        <w:tabs>
          <w:tab w:val="left" w:pos="4060"/>
        </w:tabs>
        <w:spacing w:after="0"/>
        <w:rPr>
          <w:sz w:val="22"/>
          <w:szCs w:val="22"/>
        </w:rPr>
      </w:pPr>
      <w:proofErr w:type="gramStart"/>
      <w:r>
        <w:rPr>
          <w:b/>
          <w:sz w:val="22"/>
          <w:szCs w:val="22"/>
        </w:rPr>
        <w:t>1977 to 1979.</w:t>
      </w:r>
      <w:proofErr w:type="gramEnd"/>
      <w:r>
        <w:rPr>
          <w:b/>
          <w:sz w:val="22"/>
          <w:szCs w:val="22"/>
        </w:rPr>
        <w:t xml:space="preserve"> </w:t>
      </w:r>
      <w:r>
        <w:rPr>
          <w:sz w:val="22"/>
          <w:szCs w:val="22"/>
        </w:rPr>
        <w:t xml:space="preserve"> </w:t>
      </w:r>
      <w:proofErr w:type="gramStart"/>
      <w:r>
        <w:rPr>
          <w:sz w:val="22"/>
          <w:szCs w:val="22"/>
        </w:rPr>
        <w:t>Electrical Services Ltd. Aberdeen, Maintenance and breakdown Electrician.</w:t>
      </w:r>
      <w:proofErr w:type="gramEnd"/>
    </w:p>
    <w:p w:rsidR="00EA3E04" w:rsidRDefault="00EA3E04">
      <w:pPr>
        <w:tabs>
          <w:tab w:val="left" w:pos="4060"/>
        </w:tabs>
        <w:spacing w:after="0"/>
        <w:rPr>
          <w:sz w:val="22"/>
          <w:szCs w:val="22"/>
        </w:rPr>
      </w:pPr>
    </w:p>
    <w:p w:rsidR="00EA3E04" w:rsidRPr="00EA3E04" w:rsidRDefault="00EA3E04">
      <w:pPr>
        <w:tabs>
          <w:tab w:val="left" w:pos="4060"/>
        </w:tabs>
        <w:spacing w:after="0"/>
      </w:pPr>
      <w:r w:rsidRPr="00EA3E04">
        <w:rPr>
          <w:b/>
          <w:sz w:val="22"/>
          <w:szCs w:val="22"/>
        </w:rPr>
        <w:t xml:space="preserve">1979 </w:t>
      </w:r>
      <w:r>
        <w:rPr>
          <w:b/>
          <w:sz w:val="22"/>
          <w:szCs w:val="22"/>
        </w:rPr>
        <w:t>to 1989</w:t>
      </w:r>
      <w:proofErr w:type="gramStart"/>
      <w:r>
        <w:rPr>
          <w:b/>
          <w:sz w:val="22"/>
          <w:szCs w:val="22"/>
        </w:rPr>
        <w:t xml:space="preserve">, </w:t>
      </w:r>
      <w:r>
        <w:rPr>
          <w:sz w:val="22"/>
          <w:szCs w:val="22"/>
        </w:rPr>
        <w:t xml:space="preserve"> Chief</w:t>
      </w:r>
      <w:proofErr w:type="gramEnd"/>
      <w:r>
        <w:rPr>
          <w:sz w:val="22"/>
          <w:szCs w:val="22"/>
        </w:rPr>
        <w:t xml:space="preserve"> Electrician with Western Oceanic &amp; Western Company or North America. </w:t>
      </w:r>
      <w:proofErr w:type="gramStart"/>
      <w:r>
        <w:rPr>
          <w:sz w:val="22"/>
          <w:szCs w:val="22"/>
        </w:rPr>
        <w:t>Working on Semi Submersibles and Jack Ups North Sea and overseas.</w:t>
      </w:r>
      <w:bookmarkStart w:id="1" w:name="_GoBack"/>
      <w:bookmarkEnd w:id="1"/>
      <w:proofErr w:type="gramEnd"/>
    </w:p>
    <w:p w:rsidR="00410D0A" w:rsidRDefault="00410D0A">
      <w:pPr>
        <w:tabs>
          <w:tab w:val="left" w:pos="4060"/>
        </w:tabs>
        <w:spacing w:after="0"/>
        <w:jc w:val="center"/>
      </w:pPr>
    </w:p>
    <w:p w:rsidR="00410D0A" w:rsidRDefault="0046155F">
      <w:pPr>
        <w:tabs>
          <w:tab w:val="left" w:pos="4060"/>
        </w:tabs>
        <w:spacing w:after="0"/>
        <w:jc w:val="center"/>
      </w:pPr>
      <w:r>
        <w:rPr>
          <w:b/>
          <w:sz w:val="22"/>
          <w:szCs w:val="22"/>
          <w:u w:val="single"/>
        </w:rPr>
        <w:t>Education &amp; Training</w:t>
      </w:r>
    </w:p>
    <w:p w:rsidR="00410D0A" w:rsidRDefault="00410D0A">
      <w:pPr>
        <w:tabs>
          <w:tab w:val="left" w:pos="4060"/>
        </w:tabs>
        <w:spacing w:after="0"/>
        <w:jc w:val="center"/>
      </w:pPr>
    </w:p>
    <w:p w:rsidR="00410D0A" w:rsidRDefault="0046155F">
      <w:pPr>
        <w:tabs>
          <w:tab w:val="left" w:pos="4060"/>
        </w:tabs>
        <w:spacing w:after="0"/>
        <w:jc w:val="center"/>
      </w:pPr>
      <w:r>
        <w:rPr>
          <w:sz w:val="22"/>
          <w:szCs w:val="22"/>
        </w:rPr>
        <w:t>City &amp; Guilds Electrical Installation &amp; Regulation Course - Sections B &amp; C</w:t>
      </w:r>
    </w:p>
    <w:p w:rsidR="00304D66" w:rsidRDefault="00304D66" w:rsidP="00304D66">
      <w:pPr>
        <w:tabs>
          <w:tab w:val="left" w:pos="2243"/>
          <w:tab w:val="left" w:pos="4060"/>
        </w:tabs>
        <w:spacing w:after="0"/>
        <w:rPr>
          <w:sz w:val="22"/>
          <w:szCs w:val="22"/>
        </w:rPr>
      </w:pPr>
      <w:r>
        <w:rPr>
          <w:sz w:val="22"/>
          <w:szCs w:val="22"/>
        </w:rPr>
        <w:t xml:space="preserve">                                             FOET, BOSIET Training 08/2016,</w:t>
      </w:r>
      <w:r>
        <w:rPr>
          <w:sz w:val="22"/>
          <w:szCs w:val="22"/>
        </w:rPr>
        <w:tab/>
      </w:r>
    </w:p>
    <w:p w:rsidR="00410D0A" w:rsidRDefault="0046155F">
      <w:pPr>
        <w:tabs>
          <w:tab w:val="left" w:pos="4060"/>
        </w:tabs>
        <w:spacing w:after="0"/>
        <w:jc w:val="center"/>
      </w:pPr>
      <w:r>
        <w:rPr>
          <w:sz w:val="22"/>
          <w:szCs w:val="22"/>
        </w:rPr>
        <w:t xml:space="preserve">Siemens DC Drives: </w:t>
      </w:r>
      <w:proofErr w:type="spellStart"/>
      <w:r>
        <w:rPr>
          <w:sz w:val="22"/>
          <w:szCs w:val="22"/>
        </w:rPr>
        <w:t>Sinamics</w:t>
      </w:r>
      <w:proofErr w:type="spellEnd"/>
      <w:r>
        <w:rPr>
          <w:sz w:val="22"/>
          <w:szCs w:val="22"/>
        </w:rPr>
        <w:t xml:space="preserve"> DC Master 6RA80, 2014</w:t>
      </w:r>
    </w:p>
    <w:p w:rsidR="00410D0A" w:rsidRDefault="0046155F">
      <w:pPr>
        <w:tabs>
          <w:tab w:val="left" w:pos="4060"/>
        </w:tabs>
        <w:spacing w:after="0"/>
        <w:jc w:val="center"/>
      </w:pPr>
      <w:proofErr w:type="spellStart"/>
      <w:r>
        <w:rPr>
          <w:sz w:val="22"/>
          <w:szCs w:val="22"/>
        </w:rPr>
        <w:t>SanTechno</w:t>
      </w:r>
      <w:proofErr w:type="spellEnd"/>
      <w:r>
        <w:rPr>
          <w:sz w:val="22"/>
          <w:szCs w:val="22"/>
        </w:rPr>
        <w:t xml:space="preserve"> PLC Troubleshooting &amp; Maintenance, 2013</w:t>
      </w:r>
    </w:p>
    <w:p w:rsidR="00410D0A" w:rsidRDefault="00304D66" w:rsidP="00304D66">
      <w:pPr>
        <w:tabs>
          <w:tab w:val="left" w:pos="4060"/>
        </w:tabs>
        <w:spacing w:after="0"/>
      </w:pPr>
      <w:r>
        <w:rPr>
          <w:sz w:val="22"/>
          <w:szCs w:val="22"/>
        </w:rPr>
        <w:t xml:space="preserve">                                           </w:t>
      </w:r>
      <w:r w:rsidR="0046155F">
        <w:rPr>
          <w:sz w:val="22"/>
          <w:szCs w:val="22"/>
        </w:rPr>
        <w:t>KELVIN TOPSET, Senior/Lead Investigators Course, 2009</w:t>
      </w:r>
    </w:p>
    <w:p w:rsidR="00410D0A" w:rsidRDefault="00304D66" w:rsidP="00304D66">
      <w:pPr>
        <w:tabs>
          <w:tab w:val="left" w:pos="4060"/>
        </w:tabs>
        <w:spacing w:after="0"/>
      </w:pPr>
      <w:r>
        <w:rPr>
          <w:sz w:val="22"/>
          <w:szCs w:val="22"/>
        </w:rPr>
        <w:t xml:space="preserve">                                           </w:t>
      </w:r>
      <w:r w:rsidR="0046155F">
        <w:rPr>
          <w:sz w:val="22"/>
          <w:szCs w:val="22"/>
        </w:rPr>
        <w:t>Kongsberg, SVC 400 Operator Course, 2006</w:t>
      </w:r>
    </w:p>
    <w:p w:rsidR="00410D0A" w:rsidRDefault="00304D66">
      <w:pPr>
        <w:tabs>
          <w:tab w:val="left" w:pos="4060"/>
        </w:tabs>
        <w:spacing w:after="0"/>
        <w:jc w:val="center"/>
      </w:pPr>
      <w:r>
        <w:rPr>
          <w:sz w:val="22"/>
          <w:szCs w:val="22"/>
        </w:rPr>
        <w:t xml:space="preserve">                            </w:t>
      </w:r>
      <w:r w:rsidR="0046155F">
        <w:rPr>
          <w:sz w:val="22"/>
          <w:szCs w:val="22"/>
        </w:rPr>
        <w:t>RGIT Montrose, Further Fire Emergency Response Team Leader, 2005</w:t>
      </w:r>
    </w:p>
    <w:p w:rsidR="00410D0A" w:rsidRDefault="0046155F">
      <w:pPr>
        <w:tabs>
          <w:tab w:val="left" w:pos="4060"/>
        </w:tabs>
        <w:spacing w:after="0"/>
        <w:jc w:val="center"/>
      </w:pPr>
      <w:r>
        <w:rPr>
          <w:sz w:val="22"/>
          <w:szCs w:val="22"/>
        </w:rPr>
        <w:t>ASET Aberdeen, Hazardous Electrical Equipment, 2003</w:t>
      </w:r>
    </w:p>
    <w:p w:rsidR="00410D0A" w:rsidRDefault="00304D66">
      <w:pPr>
        <w:tabs>
          <w:tab w:val="left" w:pos="4060"/>
        </w:tabs>
        <w:spacing w:after="0"/>
        <w:jc w:val="center"/>
      </w:pPr>
      <w:r>
        <w:rPr>
          <w:sz w:val="22"/>
          <w:szCs w:val="22"/>
        </w:rPr>
        <w:t xml:space="preserve">                               </w:t>
      </w:r>
      <w:r w:rsidR="0046155F">
        <w:rPr>
          <w:sz w:val="22"/>
          <w:szCs w:val="22"/>
        </w:rPr>
        <w:t>LIPS, AZ Thruster Propulsion Systems, J.C. LIPS Extended Controls, 2001</w:t>
      </w:r>
    </w:p>
    <w:p w:rsidR="00410D0A" w:rsidRDefault="00304D66">
      <w:pPr>
        <w:tabs>
          <w:tab w:val="left" w:pos="4060"/>
        </w:tabs>
        <w:spacing w:after="0"/>
        <w:jc w:val="center"/>
      </w:pPr>
      <w:r>
        <w:rPr>
          <w:sz w:val="22"/>
          <w:szCs w:val="22"/>
        </w:rPr>
        <w:t xml:space="preserve">                                        </w:t>
      </w:r>
      <w:r w:rsidR="0046155F">
        <w:rPr>
          <w:sz w:val="22"/>
          <w:szCs w:val="22"/>
        </w:rPr>
        <w:t>Aberdeen College, Marine HV/LV Safety Procedures &amp; Power Generation, 2000</w:t>
      </w:r>
    </w:p>
    <w:p w:rsidR="00410D0A" w:rsidRDefault="0046155F">
      <w:pPr>
        <w:tabs>
          <w:tab w:val="left" w:pos="4060"/>
        </w:tabs>
        <w:spacing w:after="0"/>
        <w:jc w:val="center"/>
      </w:pPr>
      <w:r>
        <w:rPr>
          <w:sz w:val="22"/>
          <w:szCs w:val="22"/>
        </w:rPr>
        <w:t xml:space="preserve"> Ross Hill SCR </w:t>
      </w:r>
      <w:r w:rsidR="00304D66">
        <w:rPr>
          <w:sz w:val="22"/>
          <w:szCs w:val="22"/>
        </w:rPr>
        <w:t xml:space="preserve">Advanced </w:t>
      </w:r>
      <w:r>
        <w:rPr>
          <w:sz w:val="22"/>
          <w:szCs w:val="22"/>
        </w:rPr>
        <w:t>Maintenance Course, 2000</w:t>
      </w:r>
    </w:p>
    <w:p w:rsidR="00410D0A" w:rsidRDefault="00410D0A">
      <w:pPr>
        <w:tabs>
          <w:tab w:val="left" w:pos="4060"/>
        </w:tabs>
        <w:spacing w:after="0"/>
        <w:jc w:val="center"/>
      </w:pPr>
    </w:p>
    <w:p w:rsidR="00410D0A" w:rsidRDefault="00410D0A">
      <w:pPr>
        <w:tabs>
          <w:tab w:val="left" w:pos="4060"/>
        </w:tabs>
        <w:spacing w:after="0"/>
        <w:jc w:val="center"/>
      </w:pPr>
    </w:p>
    <w:p w:rsidR="00410D0A" w:rsidRDefault="0046155F">
      <w:pPr>
        <w:tabs>
          <w:tab w:val="left" w:pos="4060"/>
        </w:tabs>
        <w:spacing w:after="0"/>
        <w:jc w:val="center"/>
      </w:pPr>
      <w:r>
        <w:rPr>
          <w:i/>
          <w:sz w:val="18"/>
          <w:szCs w:val="18"/>
        </w:rPr>
        <w:t>References Available Upon Request</w:t>
      </w:r>
    </w:p>
    <w:sectPr w:rsidR="00410D0A" w:rsidSect="00F6731F">
      <w:headerReference w:type="default" r:id="rId8"/>
      <w:headerReference w:type="first" r:id="rId9"/>
      <w:footerReference w:type="first" r:id="rId10"/>
      <w:pgSz w:w="12240" w:h="15840"/>
      <w:pgMar w:top="720" w:right="720" w:bottom="806" w:left="720" w:header="624" w:footer="624" w:gutter="0"/>
      <w:pgNumType w:start="1"/>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3C" w:rsidRDefault="007A083C">
      <w:pPr>
        <w:spacing w:after="0"/>
      </w:pPr>
      <w:r>
        <w:separator/>
      </w:r>
    </w:p>
  </w:endnote>
  <w:endnote w:type="continuationSeparator" w:id="0">
    <w:p w:rsidR="007A083C" w:rsidRDefault="007A0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0A" w:rsidRDefault="00410D0A">
    <w:pPr>
      <w:spacing w:after="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3C" w:rsidRDefault="007A083C">
      <w:pPr>
        <w:spacing w:after="0"/>
      </w:pPr>
      <w:r>
        <w:separator/>
      </w:r>
    </w:p>
  </w:footnote>
  <w:footnote w:type="continuationSeparator" w:id="0">
    <w:p w:rsidR="007A083C" w:rsidRDefault="007A08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0A" w:rsidRDefault="00410D0A"/>
  <w:p w:rsidR="00410D0A" w:rsidRDefault="0046155F">
    <w:r>
      <w:rPr>
        <w:sz w:val="20"/>
        <w:szCs w:val="20"/>
      </w:rPr>
      <w:t>GEORGE HADDEN | +44 7736672347</w:t>
    </w:r>
    <w:r w:rsidR="00F6731F">
      <w:rPr>
        <w:sz w:val="20"/>
        <w:szCs w:val="20"/>
      </w:rPr>
      <w:t xml:space="preserve"> or +91 </w:t>
    </w:r>
    <w:proofErr w:type="gramStart"/>
    <w:r w:rsidR="00F6731F">
      <w:rPr>
        <w:sz w:val="20"/>
        <w:szCs w:val="20"/>
      </w:rPr>
      <w:t>7085138937  G</w:t>
    </w:r>
    <w:r>
      <w:rPr>
        <w:sz w:val="20"/>
        <w:szCs w:val="20"/>
      </w:rPr>
      <w:t>eohadden@sky.com</w:t>
    </w:r>
    <w:proofErr w:type="gramEnd"/>
    <w:r>
      <w:rPr>
        <w:sz w:val="20"/>
        <w:szCs w:val="20"/>
      </w:rPr>
      <w:t xml:space="preserve"> |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0A" w:rsidRDefault="00410D0A">
    <w:pPr>
      <w:spacing w:before="720" w:after="0"/>
    </w:pPr>
  </w:p>
  <w:p w:rsidR="00410D0A" w:rsidRDefault="0046155F">
    <w:pPr>
      <w:spacing w:after="0"/>
      <w:jc w:val="center"/>
    </w:pPr>
    <w:r>
      <w:rPr>
        <w:b/>
        <w:sz w:val="44"/>
        <w:szCs w:val="44"/>
      </w:rPr>
      <w:t xml:space="preserve">George </w:t>
    </w:r>
    <w:proofErr w:type="spellStart"/>
    <w:r>
      <w:rPr>
        <w:b/>
        <w:sz w:val="44"/>
        <w:szCs w:val="44"/>
      </w:rPr>
      <w:t>Hadden</w:t>
    </w:r>
    <w:proofErr w:type="spellEnd"/>
  </w:p>
  <w:p w:rsidR="00410D0A" w:rsidRDefault="0046155F">
    <w:pPr>
      <w:spacing w:after="0"/>
      <w:jc w:val="center"/>
    </w:pPr>
    <w:proofErr w:type="spellStart"/>
    <w:r>
      <w:t>Kingsburn</w:t>
    </w:r>
    <w:proofErr w:type="spellEnd"/>
    <w:r>
      <w:t xml:space="preserve"> Cottage, West </w:t>
    </w:r>
    <w:proofErr w:type="spellStart"/>
    <w:r>
      <w:t>Fingask</w:t>
    </w:r>
    <w:proofErr w:type="spellEnd"/>
    <w:r>
      <w:t xml:space="preserve">| </w:t>
    </w:r>
    <w:proofErr w:type="spellStart"/>
    <w:r>
      <w:t>Oldmeldrum</w:t>
    </w:r>
    <w:proofErr w:type="spellEnd"/>
    <w:r>
      <w:t>, Aberdeenshire AB51 0AE</w:t>
    </w:r>
  </w:p>
  <w:p w:rsidR="00410D0A" w:rsidRDefault="0046155F">
    <w:pPr>
      <w:spacing w:after="0"/>
      <w:jc w:val="center"/>
    </w:pPr>
    <w:r>
      <w:t>+44 7736672347</w:t>
    </w:r>
    <w:r w:rsidR="00F6731F">
      <w:t>or +91 7085138937</w:t>
    </w:r>
    <w:r>
      <w:rPr>
        <w:rFonts w:ascii="Noto Sans Symbols" w:eastAsia="Noto Sans Symbols" w:hAnsi="Noto Sans Symbols" w:cs="Noto Sans Symbols"/>
      </w:rPr>
      <w:t>⏐</w:t>
    </w:r>
    <w:r>
      <w:t>geohadden@sky.com</w:t>
    </w:r>
    <w:r w:rsidR="00F6731F">
      <w:t xml:space="preserve"> Skype </w:t>
    </w:r>
    <w:proofErr w:type="spellStart"/>
    <w:r w:rsidR="00F6731F">
      <w:t>Geohadden</w:t>
    </w:r>
    <w:proofErr w:type="spellEnd"/>
    <w:r w:rsidR="00F6731F">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399F"/>
    <w:multiLevelType w:val="multilevel"/>
    <w:tmpl w:val="974CE4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0D0A"/>
    <w:rsid w:val="00091D59"/>
    <w:rsid w:val="002918E2"/>
    <w:rsid w:val="00304D66"/>
    <w:rsid w:val="00410D0A"/>
    <w:rsid w:val="0046155F"/>
    <w:rsid w:val="007A083C"/>
    <w:rsid w:val="0082004B"/>
    <w:rsid w:val="009F4662"/>
    <w:rsid w:val="00E774AF"/>
    <w:rsid w:val="00EA3E04"/>
    <w:rsid w:val="00F6731F"/>
    <w:rsid w:val="00FC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6731F"/>
    <w:pPr>
      <w:tabs>
        <w:tab w:val="center" w:pos="4513"/>
        <w:tab w:val="right" w:pos="9026"/>
      </w:tabs>
      <w:spacing w:after="0"/>
    </w:pPr>
  </w:style>
  <w:style w:type="character" w:customStyle="1" w:styleId="HeaderChar">
    <w:name w:val="Header Char"/>
    <w:basedOn w:val="DefaultParagraphFont"/>
    <w:link w:val="Header"/>
    <w:uiPriority w:val="99"/>
    <w:rsid w:val="00F6731F"/>
  </w:style>
  <w:style w:type="paragraph" w:styleId="Footer">
    <w:name w:val="footer"/>
    <w:basedOn w:val="Normal"/>
    <w:link w:val="FooterChar"/>
    <w:uiPriority w:val="99"/>
    <w:unhideWhenUsed/>
    <w:rsid w:val="00F6731F"/>
    <w:pPr>
      <w:tabs>
        <w:tab w:val="center" w:pos="4513"/>
        <w:tab w:val="right" w:pos="9026"/>
      </w:tabs>
      <w:spacing w:after="0"/>
    </w:pPr>
  </w:style>
  <w:style w:type="character" w:customStyle="1" w:styleId="FooterChar">
    <w:name w:val="Footer Char"/>
    <w:basedOn w:val="DefaultParagraphFont"/>
    <w:link w:val="Footer"/>
    <w:uiPriority w:val="99"/>
    <w:rsid w:val="00F67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6731F"/>
    <w:pPr>
      <w:tabs>
        <w:tab w:val="center" w:pos="4513"/>
        <w:tab w:val="right" w:pos="9026"/>
      </w:tabs>
      <w:spacing w:after="0"/>
    </w:pPr>
  </w:style>
  <w:style w:type="character" w:customStyle="1" w:styleId="HeaderChar">
    <w:name w:val="Header Char"/>
    <w:basedOn w:val="DefaultParagraphFont"/>
    <w:link w:val="Header"/>
    <w:uiPriority w:val="99"/>
    <w:rsid w:val="00F6731F"/>
  </w:style>
  <w:style w:type="paragraph" w:styleId="Footer">
    <w:name w:val="footer"/>
    <w:basedOn w:val="Normal"/>
    <w:link w:val="FooterChar"/>
    <w:uiPriority w:val="99"/>
    <w:unhideWhenUsed/>
    <w:rsid w:val="00F6731F"/>
    <w:pPr>
      <w:tabs>
        <w:tab w:val="center" w:pos="4513"/>
        <w:tab w:val="right" w:pos="9026"/>
      </w:tabs>
      <w:spacing w:after="0"/>
    </w:pPr>
  </w:style>
  <w:style w:type="character" w:customStyle="1" w:styleId="FooterChar">
    <w:name w:val="Footer Char"/>
    <w:basedOn w:val="DefaultParagraphFont"/>
    <w:link w:val="Footer"/>
    <w:uiPriority w:val="99"/>
    <w:rsid w:val="00F6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Hadden</dc:creator>
  <cp:lastModifiedBy>User</cp:lastModifiedBy>
  <cp:revision>10</cp:revision>
  <cp:lastPrinted>2017-02-05T09:52:00Z</cp:lastPrinted>
  <dcterms:created xsi:type="dcterms:W3CDTF">2017-01-28T11:22:00Z</dcterms:created>
  <dcterms:modified xsi:type="dcterms:W3CDTF">2017-02-05T09:59:00Z</dcterms:modified>
</cp:coreProperties>
</file>